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204" w:rsidRDefault="002E6204" w:rsidP="002E6204">
      <w:pPr>
        <w:spacing w:line="480" w:lineRule="auto"/>
        <w:jc w:val="center"/>
        <w:rPr>
          <w:rFonts w:ascii="Times New Roman" w:hAnsi="Times New Roman" w:cs="Times New Roman"/>
          <w:b/>
          <w:sz w:val="24"/>
          <w:szCs w:val="24"/>
        </w:rPr>
      </w:pPr>
    </w:p>
    <w:p w:rsidR="002E6204" w:rsidRDefault="002E6204" w:rsidP="002E6204">
      <w:pPr>
        <w:spacing w:line="480" w:lineRule="auto"/>
        <w:jc w:val="center"/>
        <w:rPr>
          <w:rFonts w:ascii="Times New Roman" w:hAnsi="Times New Roman" w:cs="Times New Roman"/>
          <w:b/>
          <w:sz w:val="24"/>
          <w:szCs w:val="24"/>
        </w:rPr>
      </w:pPr>
    </w:p>
    <w:p w:rsidR="002E6204" w:rsidRDefault="002E6204" w:rsidP="002E6204">
      <w:pPr>
        <w:spacing w:line="480" w:lineRule="auto"/>
        <w:jc w:val="center"/>
        <w:rPr>
          <w:rFonts w:ascii="Times New Roman" w:hAnsi="Times New Roman" w:cs="Times New Roman"/>
          <w:b/>
          <w:sz w:val="24"/>
          <w:szCs w:val="24"/>
        </w:rPr>
      </w:pPr>
    </w:p>
    <w:p w:rsidR="002E6204" w:rsidRDefault="002E6204" w:rsidP="002E6204">
      <w:pPr>
        <w:spacing w:line="480" w:lineRule="auto"/>
        <w:jc w:val="center"/>
        <w:rPr>
          <w:rFonts w:ascii="Times New Roman" w:hAnsi="Times New Roman" w:cs="Times New Roman"/>
          <w:b/>
          <w:sz w:val="24"/>
          <w:szCs w:val="24"/>
        </w:rPr>
      </w:pPr>
    </w:p>
    <w:p w:rsidR="00F4673B" w:rsidRPr="002E6204" w:rsidRDefault="002E6204" w:rsidP="002E6204">
      <w:pPr>
        <w:spacing w:line="480" w:lineRule="auto"/>
        <w:jc w:val="center"/>
        <w:rPr>
          <w:rFonts w:ascii="Times New Roman" w:hAnsi="Times New Roman" w:cs="Times New Roman"/>
          <w:b/>
          <w:sz w:val="24"/>
          <w:szCs w:val="24"/>
        </w:rPr>
      </w:pPr>
      <w:r w:rsidRPr="002E6204">
        <w:rPr>
          <w:rFonts w:ascii="Times New Roman" w:hAnsi="Times New Roman" w:cs="Times New Roman"/>
          <w:b/>
          <w:sz w:val="24"/>
          <w:szCs w:val="24"/>
        </w:rPr>
        <w:t>STA2023 APPLICATION:  SAMPLE DATA, STATISTICS, AND THE EMPIRICAL RULE</w:t>
      </w:r>
    </w:p>
    <w:p w:rsidR="00441022" w:rsidRDefault="002E6204" w:rsidP="002E6204">
      <w:pPr>
        <w:spacing w:line="480" w:lineRule="auto"/>
        <w:ind w:left="2880"/>
        <w:jc w:val="both"/>
        <w:rPr>
          <w:rFonts w:ascii="Times New Roman" w:hAnsi="Times New Roman" w:cs="Times New Roman"/>
          <w:sz w:val="24"/>
          <w:szCs w:val="24"/>
        </w:rPr>
      </w:pPr>
      <w:r>
        <w:rPr>
          <w:rFonts w:ascii="Times New Roman" w:hAnsi="Times New Roman" w:cs="Times New Roman"/>
          <w:sz w:val="24"/>
          <w:szCs w:val="24"/>
        </w:rPr>
        <w:t>NAME:</w:t>
      </w:r>
    </w:p>
    <w:p w:rsidR="00441022" w:rsidRDefault="00441022" w:rsidP="002E6204">
      <w:pPr>
        <w:spacing w:line="480" w:lineRule="auto"/>
        <w:ind w:left="2880"/>
        <w:jc w:val="both"/>
        <w:rPr>
          <w:rFonts w:ascii="Times New Roman" w:hAnsi="Times New Roman" w:cs="Times New Roman"/>
          <w:sz w:val="24"/>
          <w:szCs w:val="24"/>
        </w:rPr>
      </w:pPr>
      <w:r>
        <w:rPr>
          <w:rFonts w:ascii="Times New Roman" w:hAnsi="Times New Roman" w:cs="Times New Roman"/>
          <w:sz w:val="24"/>
          <w:szCs w:val="24"/>
        </w:rPr>
        <w:t>STA2023 APPLICATION 1</w:t>
      </w:r>
    </w:p>
    <w:p w:rsidR="00441022" w:rsidRDefault="00441022" w:rsidP="002E6204">
      <w:pPr>
        <w:spacing w:line="480" w:lineRule="auto"/>
        <w:ind w:left="2880"/>
        <w:jc w:val="both"/>
        <w:rPr>
          <w:rFonts w:ascii="Times New Roman" w:hAnsi="Times New Roman" w:cs="Times New Roman"/>
          <w:sz w:val="24"/>
          <w:szCs w:val="24"/>
        </w:rPr>
      </w:pPr>
      <w:r>
        <w:rPr>
          <w:rFonts w:ascii="Times New Roman" w:hAnsi="Times New Roman" w:cs="Times New Roman"/>
          <w:sz w:val="24"/>
          <w:szCs w:val="24"/>
        </w:rPr>
        <w:t>WORD COUNT:</w:t>
      </w:r>
      <w:r>
        <w:rPr>
          <w:rFonts w:ascii="Times New Roman" w:hAnsi="Times New Roman" w:cs="Times New Roman"/>
          <w:sz w:val="24"/>
          <w:szCs w:val="24"/>
        </w:rPr>
        <w:tab/>
        <w:t>Introduction – 54 words</w:t>
      </w:r>
    </w:p>
    <w:p w:rsidR="00441022" w:rsidRDefault="00441022" w:rsidP="002E6204">
      <w:pPr>
        <w:spacing w:line="480" w:lineRule="auto"/>
        <w:ind w:left="288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Summary     – 281 words</w:t>
      </w:r>
    </w:p>
    <w:p w:rsidR="00441022" w:rsidRPr="00441022" w:rsidRDefault="002E6204" w:rsidP="002E6204">
      <w:pPr>
        <w:spacing w:line="480" w:lineRule="auto"/>
        <w:ind w:left="2880"/>
        <w:jc w:val="both"/>
        <w:rPr>
          <w:rFonts w:ascii="Times New Roman" w:hAnsi="Times New Roman" w:cs="Times New Roman"/>
          <w:sz w:val="24"/>
          <w:szCs w:val="24"/>
        </w:rPr>
      </w:pPr>
      <w:r>
        <w:rPr>
          <w:rFonts w:ascii="Times New Roman" w:hAnsi="Times New Roman" w:cs="Times New Roman"/>
          <w:sz w:val="24"/>
          <w:szCs w:val="24"/>
        </w:rPr>
        <w:t>DATASET:</w:t>
      </w:r>
      <w:r w:rsidR="00441022">
        <w:rPr>
          <w:rFonts w:ascii="Times New Roman" w:hAnsi="Times New Roman" w:cs="Times New Roman"/>
          <w:sz w:val="24"/>
          <w:szCs w:val="24"/>
        </w:rPr>
        <w:t xml:space="preserve"> Dataset R</w:t>
      </w:r>
    </w:p>
    <w:p w:rsidR="002E6204" w:rsidRDefault="002E6204" w:rsidP="00441022">
      <w:pPr>
        <w:spacing w:line="480" w:lineRule="auto"/>
        <w:jc w:val="both"/>
        <w:rPr>
          <w:rFonts w:ascii="Times New Roman" w:hAnsi="Times New Roman" w:cs="Times New Roman"/>
          <w:sz w:val="24"/>
          <w:szCs w:val="24"/>
        </w:rPr>
      </w:pPr>
    </w:p>
    <w:p w:rsidR="002E6204" w:rsidRDefault="002E6204" w:rsidP="00441022">
      <w:pPr>
        <w:spacing w:line="480" w:lineRule="auto"/>
        <w:jc w:val="both"/>
        <w:rPr>
          <w:rFonts w:ascii="Times New Roman" w:hAnsi="Times New Roman" w:cs="Times New Roman"/>
          <w:sz w:val="24"/>
          <w:szCs w:val="24"/>
        </w:rPr>
      </w:pPr>
    </w:p>
    <w:p w:rsidR="002E6204" w:rsidRDefault="002E6204" w:rsidP="00441022">
      <w:pPr>
        <w:spacing w:line="480" w:lineRule="auto"/>
        <w:jc w:val="both"/>
        <w:rPr>
          <w:rFonts w:ascii="Times New Roman" w:hAnsi="Times New Roman" w:cs="Times New Roman"/>
          <w:sz w:val="24"/>
          <w:szCs w:val="24"/>
        </w:rPr>
      </w:pPr>
    </w:p>
    <w:p w:rsidR="002E6204" w:rsidRDefault="002E6204" w:rsidP="00441022">
      <w:pPr>
        <w:spacing w:line="480" w:lineRule="auto"/>
        <w:jc w:val="both"/>
        <w:rPr>
          <w:rFonts w:ascii="Times New Roman" w:hAnsi="Times New Roman" w:cs="Times New Roman"/>
          <w:sz w:val="24"/>
          <w:szCs w:val="24"/>
        </w:rPr>
      </w:pPr>
    </w:p>
    <w:p w:rsidR="002E6204" w:rsidRDefault="002E6204" w:rsidP="00441022">
      <w:pPr>
        <w:spacing w:line="480" w:lineRule="auto"/>
        <w:jc w:val="both"/>
        <w:rPr>
          <w:rFonts w:ascii="Times New Roman" w:hAnsi="Times New Roman" w:cs="Times New Roman"/>
          <w:sz w:val="24"/>
          <w:szCs w:val="24"/>
        </w:rPr>
      </w:pPr>
    </w:p>
    <w:p w:rsidR="002E6204" w:rsidRDefault="002E6204" w:rsidP="00441022">
      <w:pPr>
        <w:spacing w:line="480" w:lineRule="auto"/>
        <w:jc w:val="both"/>
        <w:rPr>
          <w:rFonts w:ascii="Times New Roman" w:hAnsi="Times New Roman" w:cs="Times New Roman"/>
          <w:sz w:val="24"/>
          <w:szCs w:val="24"/>
        </w:rPr>
      </w:pPr>
    </w:p>
    <w:p w:rsidR="002E6204" w:rsidRDefault="002E6204" w:rsidP="00441022">
      <w:pPr>
        <w:spacing w:line="480" w:lineRule="auto"/>
        <w:jc w:val="both"/>
        <w:rPr>
          <w:rFonts w:ascii="Times New Roman" w:hAnsi="Times New Roman" w:cs="Times New Roman"/>
          <w:sz w:val="24"/>
          <w:szCs w:val="24"/>
        </w:rPr>
      </w:pPr>
    </w:p>
    <w:p w:rsidR="002E6204" w:rsidRDefault="002E6204" w:rsidP="00441022">
      <w:pPr>
        <w:spacing w:line="480" w:lineRule="auto"/>
        <w:jc w:val="both"/>
        <w:rPr>
          <w:rFonts w:ascii="Times New Roman" w:hAnsi="Times New Roman" w:cs="Times New Roman"/>
          <w:sz w:val="24"/>
          <w:szCs w:val="24"/>
        </w:rPr>
      </w:pPr>
    </w:p>
    <w:p w:rsidR="00A40956" w:rsidRPr="0068091C" w:rsidRDefault="002E6204" w:rsidP="00441022">
      <w:pPr>
        <w:spacing w:line="480" w:lineRule="auto"/>
        <w:jc w:val="both"/>
        <w:rPr>
          <w:rFonts w:ascii="Times New Roman" w:hAnsi="Times New Roman" w:cs="Times New Roman"/>
          <w:b/>
          <w:sz w:val="24"/>
          <w:szCs w:val="24"/>
        </w:rPr>
      </w:pPr>
      <w:r w:rsidRPr="0068091C">
        <w:rPr>
          <w:rFonts w:ascii="Times New Roman" w:hAnsi="Times New Roman" w:cs="Times New Roman"/>
          <w:b/>
          <w:sz w:val="24"/>
          <w:szCs w:val="24"/>
        </w:rPr>
        <w:lastRenderedPageBreak/>
        <w:t>INTRODUCTION</w:t>
      </w:r>
    </w:p>
    <w:p w:rsidR="00821A56" w:rsidRPr="00441022" w:rsidRDefault="00312108" w:rsidP="00441022">
      <w:pPr>
        <w:spacing w:line="480" w:lineRule="auto"/>
        <w:jc w:val="both"/>
        <w:rPr>
          <w:rFonts w:ascii="Times New Roman" w:hAnsi="Times New Roman" w:cs="Times New Roman"/>
          <w:sz w:val="24"/>
          <w:szCs w:val="24"/>
        </w:rPr>
      </w:pPr>
      <w:r w:rsidRPr="00441022">
        <w:rPr>
          <w:rFonts w:ascii="Times New Roman" w:hAnsi="Times New Roman" w:cs="Times New Roman"/>
          <w:sz w:val="24"/>
          <w:szCs w:val="24"/>
        </w:rPr>
        <w:t>This statistical application used dataset R collected by a researcher from a normally distributed population with a mean of 31.2 and a standard deviation of 4.5.</w:t>
      </w:r>
      <w:r w:rsidR="008A16A8" w:rsidRPr="00441022">
        <w:rPr>
          <w:rFonts w:ascii="Times New Roman" w:hAnsi="Times New Roman" w:cs="Times New Roman"/>
          <w:sz w:val="24"/>
          <w:szCs w:val="24"/>
        </w:rPr>
        <w:t xml:space="preserve"> This application will involve sorting of data, creating frequency distribution table, visualizing the frequency distribution table in a histogram and applying the empirical rule to the data. </w:t>
      </w:r>
    </w:p>
    <w:p w:rsidR="00A40956" w:rsidRPr="00441022" w:rsidRDefault="00A40956" w:rsidP="00A40956">
      <w:pPr>
        <w:rPr>
          <w:rFonts w:ascii="Times New Roman" w:hAnsi="Times New Roman" w:cs="Times New Roman"/>
        </w:rPr>
      </w:pPr>
      <w:r w:rsidRPr="00441022">
        <w:rPr>
          <w:rFonts w:ascii="Times New Roman" w:hAnsi="Times New Roman" w:cs="Times New Roman"/>
        </w:rPr>
        <w:t>Tables and Graph</w:t>
      </w:r>
    </w:p>
    <w:tbl>
      <w:tblPr>
        <w:tblW w:w="6025" w:type="dxa"/>
        <w:tblLook w:val="04A0" w:firstRow="1" w:lastRow="0" w:firstColumn="1" w:lastColumn="0" w:noHBand="0" w:noVBand="1"/>
      </w:tblPr>
      <w:tblGrid>
        <w:gridCol w:w="1120"/>
        <w:gridCol w:w="960"/>
        <w:gridCol w:w="885"/>
        <w:gridCol w:w="1080"/>
        <w:gridCol w:w="990"/>
        <w:gridCol w:w="990"/>
      </w:tblGrid>
      <w:tr w:rsidR="00A40956" w:rsidRPr="00441022" w:rsidTr="006511DC">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17.9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28</w:t>
            </w:r>
          </w:p>
        </w:tc>
        <w:tc>
          <w:tcPr>
            <w:tcW w:w="885" w:type="dxa"/>
            <w:tcBorders>
              <w:top w:val="single" w:sz="4" w:space="0" w:color="auto"/>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29.3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32</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33.9</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38.3</w:t>
            </w:r>
          </w:p>
        </w:tc>
      </w:tr>
      <w:tr w:rsidR="00A40956" w:rsidRPr="00441022" w:rsidTr="006511DC">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21.4</w:t>
            </w:r>
          </w:p>
        </w:tc>
        <w:tc>
          <w:tcPr>
            <w:tcW w:w="96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28.2</w:t>
            </w:r>
          </w:p>
        </w:tc>
        <w:tc>
          <w:tcPr>
            <w:tcW w:w="885"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30.8</w:t>
            </w:r>
          </w:p>
        </w:tc>
        <w:tc>
          <w:tcPr>
            <w:tcW w:w="108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32.3</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34</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38.4</w:t>
            </w:r>
          </w:p>
        </w:tc>
      </w:tr>
      <w:tr w:rsidR="00A40956" w:rsidRPr="00441022" w:rsidTr="006511DC">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23.6</w:t>
            </w:r>
          </w:p>
        </w:tc>
        <w:tc>
          <w:tcPr>
            <w:tcW w:w="96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28.3</w:t>
            </w:r>
          </w:p>
        </w:tc>
        <w:tc>
          <w:tcPr>
            <w:tcW w:w="885"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31</w:t>
            </w:r>
          </w:p>
        </w:tc>
        <w:tc>
          <w:tcPr>
            <w:tcW w:w="108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32.5</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34.7</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38.6</w:t>
            </w:r>
          </w:p>
        </w:tc>
      </w:tr>
      <w:tr w:rsidR="00A40956" w:rsidRPr="00441022" w:rsidTr="006511DC">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25.8</w:t>
            </w:r>
          </w:p>
        </w:tc>
        <w:tc>
          <w:tcPr>
            <w:tcW w:w="96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28.9</w:t>
            </w:r>
          </w:p>
        </w:tc>
        <w:tc>
          <w:tcPr>
            <w:tcW w:w="885"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31.1</w:t>
            </w:r>
          </w:p>
        </w:tc>
        <w:tc>
          <w:tcPr>
            <w:tcW w:w="108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32.8</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34.9</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39</w:t>
            </w:r>
          </w:p>
        </w:tc>
      </w:tr>
      <w:tr w:rsidR="00A40956" w:rsidRPr="00441022" w:rsidTr="006511DC">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26.4</w:t>
            </w:r>
          </w:p>
        </w:tc>
        <w:tc>
          <w:tcPr>
            <w:tcW w:w="96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29.1</w:t>
            </w:r>
          </w:p>
        </w:tc>
        <w:tc>
          <w:tcPr>
            <w:tcW w:w="885"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31.3</w:t>
            </w:r>
          </w:p>
        </w:tc>
        <w:tc>
          <w:tcPr>
            <w:tcW w:w="108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33.3</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34.9</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39.5</w:t>
            </w:r>
          </w:p>
        </w:tc>
      </w:tr>
      <w:tr w:rsidR="00A40956" w:rsidRPr="00441022" w:rsidTr="006511DC">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26.9</w:t>
            </w:r>
          </w:p>
        </w:tc>
        <w:tc>
          <w:tcPr>
            <w:tcW w:w="96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29.1</w:t>
            </w:r>
          </w:p>
        </w:tc>
        <w:tc>
          <w:tcPr>
            <w:tcW w:w="885"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31.4</w:t>
            </w:r>
          </w:p>
        </w:tc>
        <w:tc>
          <w:tcPr>
            <w:tcW w:w="108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33.5</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37.6</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41.1</w:t>
            </w:r>
          </w:p>
        </w:tc>
      </w:tr>
      <w:tr w:rsidR="00A40956" w:rsidRPr="00441022" w:rsidTr="006511DC">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27.2</w:t>
            </w:r>
          </w:p>
        </w:tc>
        <w:tc>
          <w:tcPr>
            <w:tcW w:w="96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29.2</w:t>
            </w:r>
          </w:p>
        </w:tc>
        <w:tc>
          <w:tcPr>
            <w:tcW w:w="885"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31.6</w:t>
            </w:r>
          </w:p>
        </w:tc>
        <w:tc>
          <w:tcPr>
            <w:tcW w:w="108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33.7</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38.2</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 </w:t>
            </w:r>
          </w:p>
        </w:tc>
      </w:tr>
      <w:tr w:rsidR="00A40956" w:rsidRPr="00441022" w:rsidTr="006511DC">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27.4</w:t>
            </w:r>
          </w:p>
        </w:tc>
        <w:tc>
          <w:tcPr>
            <w:tcW w:w="96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29.3</w:t>
            </w:r>
          </w:p>
        </w:tc>
        <w:tc>
          <w:tcPr>
            <w:tcW w:w="885"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31.6</w:t>
            </w:r>
          </w:p>
        </w:tc>
        <w:tc>
          <w:tcPr>
            <w:tcW w:w="108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33.8</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38.3</w:t>
            </w:r>
          </w:p>
        </w:tc>
        <w:tc>
          <w:tcPr>
            <w:tcW w:w="990" w:type="dxa"/>
            <w:tcBorders>
              <w:top w:val="nil"/>
              <w:left w:val="nil"/>
              <w:bottom w:val="single" w:sz="4" w:space="0" w:color="auto"/>
              <w:right w:val="single" w:sz="4" w:space="0" w:color="auto"/>
            </w:tcBorders>
            <w:shd w:val="clear" w:color="auto" w:fill="auto"/>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 </w:t>
            </w:r>
          </w:p>
        </w:tc>
      </w:tr>
    </w:tbl>
    <w:p w:rsidR="00A40956" w:rsidRPr="00441022" w:rsidRDefault="00A40956" w:rsidP="00A40956">
      <w:pPr>
        <w:rPr>
          <w:rFonts w:ascii="Times New Roman" w:hAnsi="Times New Roman" w:cs="Times New Roman"/>
        </w:rPr>
      </w:pPr>
      <w:r w:rsidRPr="00441022">
        <w:rPr>
          <w:rFonts w:ascii="Times New Roman" w:hAnsi="Times New Roman" w:cs="Times New Roman"/>
        </w:rPr>
        <w:t>Table 1: Sorted set of Sample Data</w:t>
      </w:r>
    </w:p>
    <w:p w:rsidR="00A40956" w:rsidRPr="00441022" w:rsidRDefault="00A40956" w:rsidP="00A40956">
      <w:pPr>
        <w:rPr>
          <w:rFonts w:ascii="Times New Roman" w:hAnsi="Times New Roman" w:cs="Times New Roman"/>
        </w:rPr>
      </w:pPr>
    </w:p>
    <w:tbl>
      <w:tblPr>
        <w:tblW w:w="2273" w:type="dxa"/>
        <w:tblLook w:val="04A0" w:firstRow="1" w:lastRow="0" w:firstColumn="1" w:lastColumn="0" w:noHBand="0" w:noVBand="1"/>
      </w:tblPr>
      <w:tblGrid>
        <w:gridCol w:w="1525"/>
        <w:gridCol w:w="1145"/>
      </w:tblGrid>
      <w:tr w:rsidR="00A40956" w:rsidRPr="00441022" w:rsidTr="00A40956">
        <w:trPr>
          <w:trHeight w:val="300"/>
        </w:trPr>
        <w:tc>
          <w:tcPr>
            <w:tcW w:w="15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Data values</w:t>
            </w:r>
          </w:p>
        </w:tc>
        <w:tc>
          <w:tcPr>
            <w:tcW w:w="748" w:type="dxa"/>
            <w:tcBorders>
              <w:top w:val="single" w:sz="4" w:space="0" w:color="auto"/>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Frequency</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17.0 - 19.9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20.0 - 22.9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23.0 - 25.9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26.0 - 28.9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8</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29.0 - 31.9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12</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32.0 - 34.9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13</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35.0 - 37.9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38.0 - 40.9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7</w:t>
            </w:r>
          </w:p>
        </w:tc>
      </w:tr>
      <w:tr w:rsidR="00A40956" w:rsidRPr="00441022" w:rsidTr="00A40956">
        <w:trPr>
          <w:trHeight w:val="300"/>
        </w:trPr>
        <w:tc>
          <w:tcPr>
            <w:tcW w:w="1525"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41.0 - 43.9</w:t>
            </w:r>
          </w:p>
        </w:tc>
        <w:tc>
          <w:tcPr>
            <w:tcW w:w="748"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bl>
    <w:p w:rsidR="00A40956" w:rsidRPr="00441022" w:rsidRDefault="00A40956" w:rsidP="00A40956">
      <w:pPr>
        <w:rPr>
          <w:rFonts w:ascii="Times New Roman" w:hAnsi="Times New Roman" w:cs="Times New Roman"/>
        </w:rPr>
      </w:pPr>
      <w:r w:rsidRPr="00441022">
        <w:rPr>
          <w:rFonts w:ascii="Times New Roman" w:hAnsi="Times New Roman" w:cs="Times New Roman"/>
        </w:rPr>
        <w:t>Table 2: Frequency Distribution</w:t>
      </w:r>
    </w:p>
    <w:p w:rsidR="00A40956" w:rsidRPr="00441022" w:rsidRDefault="00A40956" w:rsidP="00A40956">
      <w:pPr>
        <w:rPr>
          <w:rFonts w:ascii="Times New Roman" w:hAnsi="Times New Roman" w:cs="Times New Roman"/>
        </w:rPr>
      </w:pPr>
    </w:p>
    <w:p w:rsidR="00A40956" w:rsidRPr="00441022" w:rsidRDefault="00A40956" w:rsidP="00A40956">
      <w:pPr>
        <w:rPr>
          <w:rFonts w:ascii="Times New Roman" w:hAnsi="Times New Roman" w:cs="Times New Roman"/>
        </w:rPr>
      </w:pPr>
      <w:r w:rsidRPr="00441022">
        <w:rPr>
          <w:rFonts w:ascii="Times New Roman" w:hAnsi="Times New Roman" w:cs="Times New Roman"/>
          <w:noProof/>
        </w:rPr>
        <w:lastRenderedPageBreak/>
        <w:drawing>
          <wp:inline distT="0" distB="0" distL="0" distR="0" wp14:anchorId="361D2A18" wp14:editId="5E812136">
            <wp:extent cx="5943600" cy="2830749"/>
            <wp:effectExtent l="0" t="0" r="0" b="82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40956" w:rsidRPr="00441022" w:rsidRDefault="00A40956" w:rsidP="00A40956">
      <w:pPr>
        <w:rPr>
          <w:rFonts w:ascii="Times New Roman" w:hAnsi="Times New Roman" w:cs="Times New Roman"/>
        </w:rPr>
      </w:pPr>
      <w:r w:rsidRPr="00441022">
        <w:rPr>
          <w:rFonts w:ascii="Times New Roman" w:hAnsi="Times New Roman" w:cs="Times New Roman"/>
        </w:rPr>
        <w:t>Graph 1: Histogram</w:t>
      </w:r>
    </w:p>
    <w:p w:rsidR="00A40956" w:rsidRPr="00441022" w:rsidRDefault="00A40956" w:rsidP="00A40956">
      <w:pPr>
        <w:rPr>
          <w:rFonts w:ascii="Times New Roman" w:hAnsi="Times New Roman" w:cs="Times New Roman"/>
        </w:rPr>
      </w:pPr>
    </w:p>
    <w:tbl>
      <w:tblPr>
        <w:tblW w:w="2087" w:type="dxa"/>
        <w:tblLook w:val="04A0" w:firstRow="1" w:lastRow="0" w:firstColumn="1" w:lastColumn="0" w:noHBand="0" w:noVBand="1"/>
      </w:tblPr>
      <w:tblGrid>
        <w:gridCol w:w="1121"/>
        <w:gridCol w:w="1145"/>
      </w:tblGrid>
      <w:tr w:rsidR="00A40956" w:rsidRPr="00441022" w:rsidTr="00A40956">
        <w:trPr>
          <w:trHeight w:val="300"/>
        </w:trPr>
        <w:tc>
          <w:tcPr>
            <w:tcW w:w="11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Midpoints</w:t>
            </w:r>
          </w:p>
        </w:tc>
        <w:tc>
          <w:tcPr>
            <w:tcW w:w="967" w:type="dxa"/>
            <w:tcBorders>
              <w:top w:val="single" w:sz="4" w:space="0" w:color="auto"/>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rPr>
                <w:rFonts w:ascii="Times New Roman" w:eastAsia="Times New Roman" w:hAnsi="Times New Roman" w:cs="Times New Roman"/>
                <w:color w:val="000000"/>
              </w:rPr>
            </w:pPr>
            <w:r w:rsidRPr="00441022">
              <w:rPr>
                <w:rFonts w:ascii="Times New Roman" w:eastAsia="Times New Roman" w:hAnsi="Times New Roman" w:cs="Times New Roman"/>
                <w:color w:val="000000"/>
              </w:rPr>
              <w:t>Frequency</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18.45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21.45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24.45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27.45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8</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30.45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12</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33.45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13</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36.45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39.45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7</w:t>
            </w:r>
          </w:p>
        </w:tc>
      </w:tr>
      <w:tr w:rsidR="00A40956" w:rsidRPr="00441022" w:rsidTr="00A40956">
        <w:trPr>
          <w:trHeight w:val="300"/>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42.45</w:t>
            </w:r>
          </w:p>
        </w:tc>
        <w:tc>
          <w:tcPr>
            <w:tcW w:w="967" w:type="dxa"/>
            <w:tcBorders>
              <w:top w:val="nil"/>
              <w:left w:val="nil"/>
              <w:bottom w:val="single" w:sz="4" w:space="0" w:color="auto"/>
              <w:right w:val="single" w:sz="4" w:space="0" w:color="auto"/>
            </w:tcBorders>
            <w:shd w:val="clear" w:color="000000" w:fill="FFFFFF"/>
            <w:noWrap/>
            <w:vAlign w:val="bottom"/>
            <w:hideMark/>
          </w:tcPr>
          <w:p w:rsidR="00A40956" w:rsidRPr="00441022" w:rsidRDefault="00A40956" w:rsidP="00A40956">
            <w:pPr>
              <w:spacing w:after="0" w:line="240" w:lineRule="auto"/>
              <w:jc w:val="right"/>
              <w:rPr>
                <w:rFonts w:ascii="Times New Roman" w:eastAsia="Times New Roman" w:hAnsi="Times New Roman" w:cs="Times New Roman"/>
                <w:color w:val="000000"/>
              </w:rPr>
            </w:pPr>
            <w:r w:rsidRPr="00441022">
              <w:rPr>
                <w:rFonts w:ascii="Times New Roman" w:eastAsia="Times New Roman" w:hAnsi="Times New Roman" w:cs="Times New Roman"/>
                <w:color w:val="000000"/>
              </w:rPr>
              <w:t>1</w:t>
            </w:r>
          </w:p>
        </w:tc>
      </w:tr>
    </w:tbl>
    <w:p w:rsidR="00A40956" w:rsidRPr="00441022" w:rsidRDefault="00A40956" w:rsidP="00A40956">
      <w:pPr>
        <w:rPr>
          <w:rFonts w:ascii="Times New Roman" w:hAnsi="Times New Roman" w:cs="Times New Roman"/>
        </w:rPr>
      </w:pPr>
      <w:r w:rsidRPr="00441022">
        <w:rPr>
          <w:rFonts w:ascii="Times New Roman" w:hAnsi="Times New Roman" w:cs="Times New Roman"/>
        </w:rPr>
        <w:t>Table 3: Frequency Distribution with Midpoints</w:t>
      </w:r>
    </w:p>
    <w:p w:rsidR="00A40956" w:rsidRPr="00441022" w:rsidRDefault="00A40956" w:rsidP="00A40956">
      <w:pPr>
        <w:rPr>
          <w:rFonts w:ascii="Times New Roman" w:hAnsi="Times New Roman" w:cs="Times New Roman"/>
        </w:rPr>
      </w:pPr>
    </w:p>
    <w:tbl>
      <w:tblPr>
        <w:tblpPr w:leftFromText="180" w:rightFromText="180" w:vertAnchor="text" w:tblpY="1"/>
        <w:tblOverlap w:val="never"/>
        <w:tblW w:w="2965" w:type="dxa"/>
        <w:tblLook w:val="04A0" w:firstRow="1" w:lastRow="0" w:firstColumn="1" w:lastColumn="0" w:noHBand="0" w:noVBand="1"/>
      </w:tblPr>
      <w:tblGrid>
        <w:gridCol w:w="1525"/>
        <w:gridCol w:w="1440"/>
      </w:tblGrid>
      <w:tr w:rsidR="00AD172F" w:rsidRPr="00441022" w:rsidTr="00AD172F">
        <w:trPr>
          <w:trHeight w:val="300"/>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Statistic</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Value</w:t>
            </w:r>
          </w:p>
        </w:tc>
      </w:tr>
      <w:tr w:rsidR="00AD172F" w:rsidRPr="00441022" w:rsidTr="00AD172F">
        <w:trPr>
          <w:trHeight w:val="296"/>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rsidR="00AD172F" w:rsidRDefault="00AD172F" w:rsidP="00AD172F">
            <w:pPr>
              <w:rPr>
                <w:rFonts w:ascii="MS Reference Sans Serif" w:hAnsi="MS Reference Sans Serif" w:cs="Calibri"/>
                <w:color w:val="000000"/>
              </w:rPr>
            </w:pPr>
            <w:r>
              <w:rPr>
                <w:rFonts w:ascii="MS Reference Sans Serif" w:hAnsi="MS Reference Sans Serif" w:cs="Calibri"/>
                <w:color w:val="000000"/>
              </w:rPr>
              <w:t></w:t>
            </w:r>
          </w:p>
        </w:tc>
        <w:tc>
          <w:tcPr>
            <w:tcW w:w="1440" w:type="dxa"/>
            <w:tcBorders>
              <w:top w:val="nil"/>
              <w:left w:val="nil"/>
              <w:bottom w:val="single" w:sz="4" w:space="0" w:color="auto"/>
              <w:right w:val="single" w:sz="4" w:space="0" w:color="auto"/>
            </w:tcBorders>
            <w:shd w:val="clear" w:color="auto" w:fill="auto"/>
            <w:noWrap/>
            <w:vAlign w:val="bottom"/>
            <w:hideMark/>
          </w:tcPr>
          <w:p w:rsidR="00AD172F" w:rsidRPr="00AD172F" w:rsidRDefault="00AD172F" w:rsidP="00AD172F">
            <w:pPr>
              <w:jc w:val="right"/>
              <w:rPr>
                <w:rFonts w:ascii="Times New Roman" w:hAnsi="Times New Roman" w:cs="Times New Roman"/>
                <w:color w:val="000000"/>
              </w:rPr>
            </w:pPr>
            <w:r w:rsidRPr="00AD172F">
              <w:rPr>
                <w:rFonts w:ascii="Times New Roman" w:hAnsi="Times New Roman" w:cs="Times New Roman"/>
                <w:color w:val="000000"/>
              </w:rPr>
              <w:t>31.74</w:t>
            </w:r>
          </w:p>
        </w:tc>
      </w:tr>
      <w:tr w:rsidR="00AD172F" w:rsidRPr="00441022" w:rsidTr="00AD172F">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Median</w:t>
            </w:r>
          </w:p>
        </w:tc>
        <w:tc>
          <w:tcPr>
            <w:tcW w:w="1440" w:type="dxa"/>
            <w:tcBorders>
              <w:top w:val="nil"/>
              <w:left w:val="nil"/>
              <w:bottom w:val="single" w:sz="4" w:space="0" w:color="auto"/>
              <w:right w:val="single" w:sz="4" w:space="0" w:color="auto"/>
            </w:tcBorders>
            <w:shd w:val="clear" w:color="auto" w:fill="auto"/>
            <w:noWrap/>
            <w:vAlign w:val="bottom"/>
            <w:hideMark/>
          </w:tcPr>
          <w:p w:rsidR="00AD172F" w:rsidRPr="00AD172F" w:rsidRDefault="00AD172F" w:rsidP="00AD172F">
            <w:pPr>
              <w:jc w:val="right"/>
              <w:rPr>
                <w:rFonts w:ascii="Times New Roman" w:hAnsi="Times New Roman" w:cs="Times New Roman"/>
                <w:color w:val="000000"/>
              </w:rPr>
            </w:pPr>
            <w:r w:rsidRPr="00AD172F">
              <w:rPr>
                <w:rFonts w:ascii="Times New Roman" w:hAnsi="Times New Roman" w:cs="Times New Roman"/>
                <w:color w:val="000000"/>
              </w:rPr>
              <w:t>31.6</w:t>
            </w:r>
          </w:p>
        </w:tc>
      </w:tr>
      <w:tr w:rsidR="00AD172F" w:rsidRPr="00441022" w:rsidTr="00AD172F">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s</w:t>
            </w:r>
          </w:p>
        </w:tc>
        <w:tc>
          <w:tcPr>
            <w:tcW w:w="1440" w:type="dxa"/>
            <w:tcBorders>
              <w:top w:val="nil"/>
              <w:left w:val="nil"/>
              <w:bottom w:val="single" w:sz="4" w:space="0" w:color="auto"/>
              <w:right w:val="single" w:sz="4" w:space="0" w:color="auto"/>
            </w:tcBorders>
            <w:shd w:val="clear" w:color="auto" w:fill="auto"/>
            <w:noWrap/>
            <w:vAlign w:val="bottom"/>
            <w:hideMark/>
          </w:tcPr>
          <w:p w:rsidR="00AD172F" w:rsidRPr="00AD172F" w:rsidRDefault="00AD172F" w:rsidP="00AD172F">
            <w:pPr>
              <w:jc w:val="right"/>
              <w:rPr>
                <w:rFonts w:ascii="Times New Roman" w:hAnsi="Times New Roman" w:cs="Times New Roman"/>
                <w:color w:val="000000"/>
              </w:rPr>
            </w:pPr>
            <w:r w:rsidRPr="00AD172F">
              <w:rPr>
                <w:rFonts w:ascii="Times New Roman" w:hAnsi="Times New Roman" w:cs="Times New Roman"/>
                <w:color w:val="000000"/>
              </w:rPr>
              <w:t>4.9</w:t>
            </w:r>
          </w:p>
        </w:tc>
      </w:tr>
      <w:tr w:rsidR="00AD172F" w:rsidRPr="00441022" w:rsidTr="00AD172F">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s²</w:t>
            </w:r>
          </w:p>
        </w:tc>
        <w:tc>
          <w:tcPr>
            <w:tcW w:w="1440" w:type="dxa"/>
            <w:tcBorders>
              <w:top w:val="nil"/>
              <w:left w:val="nil"/>
              <w:bottom w:val="single" w:sz="4" w:space="0" w:color="auto"/>
              <w:right w:val="single" w:sz="4" w:space="0" w:color="auto"/>
            </w:tcBorders>
            <w:shd w:val="clear" w:color="auto" w:fill="auto"/>
            <w:noWrap/>
            <w:vAlign w:val="bottom"/>
            <w:hideMark/>
          </w:tcPr>
          <w:p w:rsidR="00AD172F" w:rsidRPr="00AD172F" w:rsidRDefault="00AD172F" w:rsidP="00AD172F">
            <w:pPr>
              <w:jc w:val="right"/>
              <w:rPr>
                <w:rFonts w:ascii="Times New Roman" w:hAnsi="Times New Roman" w:cs="Times New Roman"/>
                <w:color w:val="000000"/>
              </w:rPr>
            </w:pPr>
            <w:r w:rsidRPr="00AD172F">
              <w:rPr>
                <w:rFonts w:ascii="Times New Roman" w:hAnsi="Times New Roman" w:cs="Times New Roman"/>
                <w:color w:val="000000"/>
              </w:rPr>
              <w:t>24.01</w:t>
            </w:r>
          </w:p>
        </w:tc>
      </w:tr>
      <w:tr w:rsidR="00AD172F" w:rsidRPr="00441022" w:rsidTr="00AD172F">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n</w:t>
            </w:r>
          </w:p>
        </w:tc>
        <w:tc>
          <w:tcPr>
            <w:tcW w:w="1440" w:type="dxa"/>
            <w:tcBorders>
              <w:top w:val="nil"/>
              <w:left w:val="nil"/>
              <w:bottom w:val="single" w:sz="4" w:space="0" w:color="auto"/>
              <w:right w:val="single" w:sz="4" w:space="0" w:color="auto"/>
            </w:tcBorders>
            <w:shd w:val="clear" w:color="auto" w:fill="auto"/>
            <w:noWrap/>
            <w:vAlign w:val="bottom"/>
            <w:hideMark/>
          </w:tcPr>
          <w:p w:rsidR="00AD172F" w:rsidRPr="00AD172F" w:rsidRDefault="00AD172F" w:rsidP="00AD172F">
            <w:pPr>
              <w:jc w:val="right"/>
              <w:rPr>
                <w:rFonts w:ascii="Times New Roman" w:hAnsi="Times New Roman" w:cs="Times New Roman"/>
                <w:color w:val="000000"/>
              </w:rPr>
            </w:pPr>
            <w:r w:rsidRPr="00AD172F">
              <w:rPr>
                <w:rFonts w:ascii="Times New Roman" w:hAnsi="Times New Roman" w:cs="Times New Roman"/>
                <w:color w:val="000000"/>
              </w:rPr>
              <w:t>46</w:t>
            </w:r>
          </w:p>
        </w:tc>
      </w:tr>
      <w:tr w:rsidR="00AD172F" w:rsidRPr="00441022" w:rsidTr="00AD172F">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Range</w:t>
            </w:r>
          </w:p>
        </w:tc>
        <w:tc>
          <w:tcPr>
            <w:tcW w:w="1440" w:type="dxa"/>
            <w:tcBorders>
              <w:top w:val="nil"/>
              <w:left w:val="nil"/>
              <w:bottom w:val="single" w:sz="4" w:space="0" w:color="auto"/>
              <w:right w:val="single" w:sz="4" w:space="0" w:color="auto"/>
            </w:tcBorders>
            <w:shd w:val="clear" w:color="auto" w:fill="auto"/>
            <w:noWrap/>
            <w:vAlign w:val="bottom"/>
            <w:hideMark/>
          </w:tcPr>
          <w:p w:rsidR="00AD172F" w:rsidRPr="00AD172F" w:rsidRDefault="00AD172F" w:rsidP="00AD172F">
            <w:pPr>
              <w:jc w:val="right"/>
              <w:rPr>
                <w:rFonts w:ascii="Times New Roman" w:hAnsi="Times New Roman" w:cs="Times New Roman"/>
                <w:color w:val="000000"/>
              </w:rPr>
            </w:pPr>
            <w:r w:rsidRPr="00AD172F">
              <w:rPr>
                <w:rFonts w:ascii="Times New Roman" w:hAnsi="Times New Roman" w:cs="Times New Roman"/>
                <w:color w:val="000000"/>
              </w:rPr>
              <w:t>21.4</w:t>
            </w:r>
          </w:p>
        </w:tc>
      </w:tr>
      <w:tr w:rsidR="00AD172F" w:rsidRPr="00441022" w:rsidTr="00AD172F">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lastRenderedPageBreak/>
              <w:t>Modal Class</w:t>
            </w:r>
          </w:p>
        </w:tc>
        <w:tc>
          <w:tcPr>
            <w:tcW w:w="1440" w:type="dxa"/>
            <w:tcBorders>
              <w:top w:val="nil"/>
              <w:left w:val="nil"/>
              <w:bottom w:val="single" w:sz="4" w:space="0" w:color="auto"/>
              <w:right w:val="single" w:sz="4" w:space="0" w:color="auto"/>
            </w:tcBorders>
            <w:shd w:val="clear" w:color="000000" w:fill="FFFFFF"/>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32.0 - 34.9</w:t>
            </w:r>
          </w:p>
        </w:tc>
      </w:tr>
    </w:tbl>
    <w:p w:rsidR="00887AB8" w:rsidRPr="00441022" w:rsidRDefault="00AD172F" w:rsidP="00A40956">
      <w:pPr>
        <w:rPr>
          <w:rFonts w:ascii="Times New Roman" w:hAnsi="Times New Roman" w:cs="Times New Roman"/>
        </w:rPr>
      </w:pPr>
      <w:r>
        <w:rPr>
          <w:rFonts w:ascii="Times New Roman" w:hAnsi="Times New Roman" w:cs="Times New Roman"/>
        </w:rPr>
        <w:br w:type="textWrapping" w:clear="all"/>
      </w:r>
    </w:p>
    <w:p w:rsidR="0068091C" w:rsidRDefault="0068091C" w:rsidP="00A40956">
      <w:pPr>
        <w:rPr>
          <w:rFonts w:ascii="Times New Roman" w:hAnsi="Times New Roman" w:cs="Times New Roman"/>
        </w:rPr>
      </w:pPr>
    </w:p>
    <w:p w:rsidR="00887AB8" w:rsidRPr="00441022" w:rsidRDefault="00887AB8" w:rsidP="00A40956">
      <w:pPr>
        <w:rPr>
          <w:rFonts w:ascii="Times New Roman" w:hAnsi="Times New Roman" w:cs="Times New Roman"/>
        </w:rPr>
      </w:pPr>
      <w:r w:rsidRPr="00441022">
        <w:rPr>
          <w:rFonts w:ascii="Times New Roman" w:hAnsi="Times New Roman" w:cs="Times New Roman"/>
        </w:rPr>
        <w:t>Table 4: Summary Statistics</w:t>
      </w:r>
    </w:p>
    <w:p w:rsidR="00887AB8" w:rsidRPr="00441022" w:rsidRDefault="00887AB8" w:rsidP="00A40956">
      <w:pPr>
        <w:rPr>
          <w:rFonts w:ascii="Times New Roman" w:hAnsi="Times New Roman" w:cs="Times New Roman"/>
        </w:rPr>
      </w:pPr>
    </w:p>
    <w:tbl>
      <w:tblPr>
        <w:tblStyle w:val="TableGrid"/>
        <w:tblW w:w="0" w:type="auto"/>
        <w:tblLook w:val="04A0" w:firstRow="1" w:lastRow="0" w:firstColumn="1" w:lastColumn="0" w:noHBand="0" w:noVBand="1"/>
      </w:tblPr>
      <w:tblGrid>
        <w:gridCol w:w="8185"/>
      </w:tblGrid>
      <w:tr w:rsidR="00887AB8" w:rsidRPr="00441022" w:rsidTr="009465B1">
        <w:tc>
          <w:tcPr>
            <w:tcW w:w="8185" w:type="dxa"/>
          </w:tcPr>
          <w:p w:rsidR="00887AB8" w:rsidRPr="00441022" w:rsidRDefault="00887AB8" w:rsidP="00A40956">
            <w:pPr>
              <w:rPr>
                <w:rFonts w:ascii="Times New Roman" w:hAnsi="Times New Roman" w:cs="Times New Roman"/>
              </w:rPr>
            </w:pPr>
            <w:r w:rsidRPr="00441022">
              <w:rPr>
                <w:rFonts w:ascii="Times New Roman" w:hAnsi="Times New Roman" w:cs="Times New Roman"/>
              </w:rPr>
              <w:t>Sample size = 46</w:t>
            </w:r>
          </w:p>
        </w:tc>
      </w:tr>
    </w:tbl>
    <w:tbl>
      <w:tblPr>
        <w:tblW w:w="8185" w:type="dxa"/>
        <w:tblLook w:val="04A0" w:firstRow="1" w:lastRow="0" w:firstColumn="1" w:lastColumn="0" w:noHBand="0" w:noVBand="1"/>
      </w:tblPr>
      <w:tblGrid>
        <w:gridCol w:w="1120"/>
        <w:gridCol w:w="1485"/>
        <w:gridCol w:w="1890"/>
        <w:gridCol w:w="2070"/>
        <w:gridCol w:w="1620"/>
      </w:tblGrid>
      <w:tr w:rsidR="00AD172F" w:rsidRPr="00441022" w:rsidTr="009465B1">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Category of Empirical Rule</w:t>
            </w:r>
          </w:p>
        </w:tc>
        <w:tc>
          <w:tcPr>
            <w:tcW w:w="1485" w:type="dxa"/>
            <w:tcBorders>
              <w:top w:val="single" w:sz="4" w:space="0" w:color="auto"/>
              <w:left w:val="nil"/>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Number of data values which should be within cut off values</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Lower cut-off</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Upper cut-off</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AD172F" w:rsidRPr="00AD172F" w:rsidRDefault="00AD172F" w:rsidP="00AD172F">
            <w:pPr>
              <w:rPr>
                <w:rFonts w:ascii="Times New Roman" w:hAnsi="Times New Roman" w:cs="Times New Roman"/>
                <w:color w:val="000000"/>
              </w:rPr>
            </w:pPr>
            <w:r w:rsidRPr="00AD172F">
              <w:rPr>
                <w:rFonts w:ascii="Times New Roman" w:hAnsi="Times New Roman" w:cs="Times New Roman"/>
                <w:color w:val="000000"/>
              </w:rPr>
              <w:t>Number of values which are actually within cutoff values</w:t>
            </w:r>
          </w:p>
        </w:tc>
      </w:tr>
      <w:tr w:rsidR="00AD172F" w:rsidRPr="00441022" w:rsidTr="009465B1">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68%</w:t>
            </w:r>
          </w:p>
        </w:tc>
        <w:tc>
          <w:tcPr>
            <w:tcW w:w="1485"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32</w:t>
            </w:r>
          </w:p>
        </w:tc>
        <w:tc>
          <w:tcPr>
            <w:tcW w:w="189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rPr>
                <w:rFonts w:ascii="MS Reference Sans Serif" w:hAnsi="MS Reference Sans Serif" w:cs="Calibri"/>
                <w:color w:val="000000"/>
              </w:rPr>
            </w:pPr>
            <w:r>
              <w:rPr>
                <w:rFonts w:ascii="MS Reference Sans Serif" w:hAnsi="MS Reference Sans Serif" w:cs="Calibri"/>
                <w:color w:val="000000"/>
              </w:rPr>
              <w:t> - s = 26.84</w:t>
            </w:r>
          </w:p>
        </w:tc>
        <w:tc>
          <w:tcPr>
            <w:tcW w:w="207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rPr>
                <w:rFonts w:ascii="MS Reference Sans Serif" w:hAnsi="MS Reference Sans Serif" w:cs="Calibri"/>
                <w:color w:val="000000"/>
              </w:rPr>
            </w:pPr>
            <w:r>
              <w:rPr>
                <w:rFonts w:ascii="MS Reference Sans Serif" w:hAnsi="MS Reference Sans Serif" w:cs="Calibri"/>
                <w:color w:val="000000"/>
              </w:rPr>
              <w:t> + s = 36.64</w:t>
            </w:r>
          </w:p>
        </w:tc>
        <w:tc>
          <w:tcPr>
            <w:tcW w:w="162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32</w:t>
            </w:r>
          </w:p>
        </w:tc>
      </w:tr>
      <w:tr w:rsidR="00AD172F" w:rsidRPr="00441022" w:rsidTr="009465B1">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95%</w:t>
            </w:r>
          </w:p>
        </w:tc>
        <w:tc>
          <w:tcPr>
            <w:tcW w:w="1485"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44</w:t>
            </w:r>
          </w:p>
        </w:tc>
        <w:tc>
          <w:tcPr>
            <w:tcW w:w="189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rPr>
                <w:rFonts w:ascii="MS Reference Sans Serif" w:hAnsi="MS Reference Sans Serif" w:cs="Calibri"/>
                <w:color w:val="000000"/>
              </w:rPr>
            </w:pPr>
            <w:r>
              <w:rPr>
                <w:rFonts w:ascii="MS Reference Sans Serif" w:hAnsi="MS Reference Sans Serif" w:cs="Calibri"/>
                <w:color w:val="000000"/>
              </w:rPr>
              <w:t> - 2s = 21.94</w:t>
            </w:r>
          </w:p>
        </w:tc>
        <w:tc>
          <w:tcPr>
            <w:tcW w:w="207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rPr>
                <w:rFonts w:ascii="MS Reference Sans Serif" w:hAnsi="MS Reference Sans Serif" w:cs="Calibri"/>
                <w:color w:val="000000"/>
              </w:rPr>
            </w:pPr>
            <w:r>
              <w:rPr>
                <w:rFonts w:ascii="MS Reference Sans Serif" w:hAnsi="MS Reference Sans Serif" w:cs="Calibri"/>
                <w:color w:val="000000"/>
              </w:rPr>
              <w:t> + 2s = 41.54</w:t>
            </w:r>
          </w:p>
        </w:tc>
        <w:tc>
          <w:tcPr>
            <w:tcW w:w="162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44</w:t>
            </w:r>
          </w:p>
        </w:tc>
      </w:tr>
      <w:tr w:rsidR="00AD172F" w:rsidRPr="00441022" w:rsidTr="009465B1">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99.70%</w:t>
            </w:r>
          </w:p>
        </w:tc>
        <w:tc>
          <w:tcPr>
            <w:tcW w:w="1485"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46</w:t>
            </w:r>
          </w:p>
        </w:tc>
        <w:tc>
          <w:tcPr>
            <w:tcW w:w="189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rPr>
                <w:rFonts w:ascii="MS Reference Sans Serif" w:hAnsi="MS Reference Sans Serif" w:cs="Calibri"/>
                <w:color w:val="000000"/>
              </w:rPr>
            </w:pPr>
            <w:r>
              <w:rPr>
                <w:rFonts w:ascii="MS Reference Sans Serif" w:hAnsi="MS Reference Sans Serif" w:cs="Calibri"/>
                <w:color w:val="000000"/>
              </w:rPr>
              <w:t> - 3s = 17.04</w:t>
            </w:r>
          </w:p>
        </w:tc>
        <w:tc>
          <w:tcPr>
            <w:tcW w:w="207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rPr>
                <w:rFonts w:ascii="MS Reference Sans Serif" w:hAnsi="MS Reference Sans Serif" w:cs="Calibri"/>
                <w:color w:val="000000"/>
              </w:rPr>
            </w:pPr>
            <w:r>
              <w:rPr>
                <w:rFonts w:ascii="MS Reference Sans Serif" w:hAnsi="MS Reference Sans Serif" w:cs="Calibri"/>
                <w:color w:val="000000"/>
              </w:rPr>
              <w:t> + 3s = 46.44</w:t>
            </w:r>
          </w:p>
        </w:tc>
        <w:tc>
          <w:tcPr>
            <w:tcW w:w="1620" w:type="dxa"/>
            <w:tcBorders>
              <w:top w:val="nil"/>
              <w:left w:val="nil"/>
              <w:bottom w:val="single" w:sz="4" w:space="0" w:color="auto"/>
              <w:right w:val="single" w:sz="4" w:space="0" w:color="auto"/>
            </w:tcBorders>
            <w:shd w:val="clear" w:color="auto" w:fill="auto"/>
            <w:noWrap/>
            <w:vAlign w:val="bottom"/>
            <w:hideMark/>
          </w:tcPr>
          <w:p w:rsidR="00AD172F" w:rsidRDefault="00AD172F" w:rsidP="00AD172F">
            <w:pPr>
              <w:jc w:val="right"/>
              <w:rPr>
                <w:rFonts w:ascii="Calibri" w:hAnsi="Calibri" w:cs="Calibri"/>
                <w:color w:val="000000"/>
              </w:rPr>
            </w:pPr>
            <w:r>
              <w:rPr>
                <w:rFonts w:ascii="Calibri" w:hAnsi="Calibri" w:cs="Calibri"/>
                <w:color w:val="000000"/>
              </w:rPr>
              <w:t>46</w:t>
            </w:r>
          </w:p>
        </w:tc>
      </w:tr>
    </w:tbl>
    <w:p w:rsidR="00887AB8" w:rsidRPr="00441022" w:rsidRDefault="00887AB8" w:rsidP="00A40956">
      <w:pPr>
        <w:rPr>
          <w:rFonts w:ascii="Times New Roman" w:hAnsi="Times New Roman" w:cs="Times New Roman"/>
        </w:rPr>
      </w:pPr>
    </w:p>
    <w:p w:rsidR="00887AB8" w:rsidRPr="00441022" w:rsidRDefault="00887AB8" w:rsidP="00A40956">
      <w:pPr>
        <w:rPr>
          <w:rFonts w:ascii="Times New Roman" w:hAnsi="Times New Roman" w:cs="Times New Roman"/>
        </w:rPr>
      </w:pPr>
      <w:r w:rsidRPr="00441022">
        <w:rPr>
          <w:rFonts w:ascii="Times New Roman" w:hAnsi="Times New Roman" w:cs="Times New Roman"/>
        </w:rPr>
        <w:t>Table 5: Empirical Rule</w:t>
      </w:r>
    </w:p>
    <w:p w:rsidR="00194691" w:rsidRPr="00441022" w:rsidRDefault="00194691" w:rsidP="00A40956">
      <w:pPr>
        <w:rPr>
          <w:rFonts w:ascii="Times New Roman" w:hAnsi="Times New Roman" w:cs="Times New Roman"/>
        </w:rPr>
      </w:pPr>
    </w:p>
    <w:p w:rsidR="00194691" w:rsidRPr="0068091C" w:rsidRDefault="002E6204" w:rsidP="00441022">
      <w:pPr>
        <w:spacing w:line="480" w:lineRule="auto"/>
        <w:jc w:val="both"/>
        <w:rPr>
          <w:rFonts w:ascii="Times New Roman" w:hAnsi="Times New Roman" w:cs="Times New Roman"/>
          <w:b/>
          <w:sz w:val="24"/>
          <w:szCs w:val="24"/>
        </w:rPr>
      </w:pPr>
      <w:r w:rsidRPr="0068091C">
        <w:rPr>
          <w:rFonts w:ascii="Times New Roman" w:hAnsi="Times New Roman" w:cs="Times New Roman"/>
          <w:b/>
          <w:sz w:val="24"/>
          <w:szCs w:val="24"/>
        </w:rPr>
        <w:t>SUMMARY</w:t>
      </w:r>
    </w:p>
    <w:p w:rsidR="00DB5F8B" w:rsidRPr="00441022" w:rsidRDefault="00194691" w:rsidP="00441022">
      <w:pPr>
        <w:spacing w:line="480" w:lineRule="auto"/>
        <w:jc w:val="both"/>
        <w:rPr>
          <w:rFonts w:ascii="Times New Roman" w:hAnsi="Times New Roman" w:cs="Times New Roman"/>
          <w:sz w:val="24"/>
          <w:szCs w:val="24"/>
        </w:rPr>
      </w:pPr>
      <w:r w:rsidRPr="00441022">
        <w:rPr>
          <w:rFonts w:ascii="Times New Roman" w:hAnsi="Times New Roman" w:cs="Times New Roman"/>
          <w:sz w:val="24"/>
          <w:szCs w:val="24"/>
        </w:rPr>
        <w:t>The population had a mean of 31.2 and a standard deviation of 4.5. The sample that was used in t</w:t>
      </w:r>
      <w:r w:rsidR="009465B1" w:rsidRPr="00441022">
        <w:rPr>
          <w:rFonts w:ascii="Times New Roman" w:hAnsi="Times New Roman" w:cs="Times New Roman"/>
          <w:sz w:val="24"/>
          <w:szCs w:val="24"/>
        </w:rPr>
        <w:t>his application had a mean of 31</w:t>
      </w:r>
      <w:r w:rsidRPr="00441022">
        <w:rPr>
          <w:rFonts w:ascii="Times New Roman" w:hAnsi="Times New Roman" w:cs="Times New Roman"/>
          <w:sz w:val="24"/>
          <w:szCs w:val="24"/>
        </w:rPr>
        <w:t>.74 and a standard deviat</w:t>
      </w:r>
      <w:r w:rsidR="009465B1" w:rsidRPr="00441022">
        <w:rPr>
          <w:rFonts w:ascii="Times New Roman" w:hAnsi="Times New Roman" w:cs="Times New Roman"/>
          <w:sz w:val="24"/>
          <w:szCs w:val="24"/>
        </w:rPr>
        <w:t xml:space="preserve">ion of 4.9. The sample mean is almost equal to </w:t>
      </w:r>
      <w:r w:rsidRPr="00441022">
        <w:rPr>
          <w:rFonts w:ascii="Times New Roman" w:hAnsi="Times New Roman" w:cs="Times New Roman"/>
          <w:sz w:val="24"/>
          <w:szCs w:val="24"/>
        </w:rPr>
        <w:t xml:space="preserve">the population </w:t>
      </w:r>
      <w:r w:rsidR="009465B1" w:rsidRPr="00441022">
        <w:rPr>
          <w:rFonts w:ascii="Times New Roman" w:hAnsi="Times New Roman" w:cs="Times New Roman"/>
          <w:sz w:val="24"/>
          <w:szCs w:val="24"/>
        </w:rPr>
        <w:t>mean implying the sample is</w:t>
      </w:r>
      <w:r w:rsidRPr="00441022">
        <w:rPr>
          <w:rFonts w:ascii="Times New Roman" w:hAnsi="Times New Roman" w:cs="Times New Roman"/>
          <w:sz w:val="24"/>
          <w:szCs w:val="24"/>
        </w:rPr>
        <w:t xml:space="preserve"> a good representative of the population. When creating the frequency distribution table, a class width of 3 was ideal so as to have 9 classes</w:t>
      </w:r>
      <w:r w:rsidR="009465B1" w:rsidRPr="00441022">
        <w:rPr>
          <w:rFonts w:ascii="Times New Roman" w:hAnsi="Times New Roman" w:cs="Times New Roman"/>
          <w:sz w:val="24"/>
          <w:szCs w:val="24"/>
        </w:rPr>
        <w:t>.</w:t>
      </w:r>
      <w:r w:rsidR="00E66112" w:rsidRPr="00441022">
        <w:rPr>
          <w:rFonts w:ascii="Times New Roman" w:hAnsi="Times New Roman" w:cs="Times New Roman"/>
          <w:sz w:val="24"/>
          <w:szCs w:val="24"/>
        </w:rPr>
        <w:t xml:space="preserve"> </w:t>
      </w:r>
      <w:r w:rsidR="00DB5F8B" w:rsidRPr="00441022">
        <w:rPr>
          <w:rFonts w:ascii="Times New Roman" w:hAnsi="Times New Roman" w:cs="Times New Roman"/>
          <w:sz w:val="24"/>
          <w:szCs w:val="24"/>
        </w:rPr>
        <w:t>The frequency distribution table</w:t>
      </w:r>
      <w:r w:rsidR="00E66112" w:rsidRPr="00441022">
        <w:rPr>
          <w:rFonts w:ascii="Times New Roman" w:hAnsi="Times New Roman" w:cs="Times New Roman"/>
          <w:sz w:val="24"/>
          <w:szCs w:val="24"/>
        </w:rPr>
        <w:t xml:space="preserve"> was used to plot a histogram with data values on the x axis and frequencies on the y axis. The resulting histogram is bell shaped implying that it meets the criteria of approximately normal distribution data.</w:t>
      </w:r>
      <w:bookmarkStart w:id="0" w:name="_GoBack"/>
      <w:bookmarkEnd w:id="0"/>
    </w:p>
    <w:p w:rsidR="0035630C" w:rsidRPr="00441022" w:rsidRDefault="0035630C" w:rsidP="00441022">
      <w:pPr>
        <w:spacing w:line="480" w:lineRule="auto"/>
        <w:jc w:val="both"/>
        <w:rPr>
          <w:rFonts w:ascii="Times New Roman" w:hAnsi="Times New Roman" w:cs="Times New Roman"/>
          <w:sz w:val="24"/>
          <w:szCs w:val="24"/>
        </w:rPr>
      </w:pPr>
      <w:r w:rsidRPr="00441022">
        <w:rPr>
          <w:rFonts w:ascii="Times New Roman" w:hAnsi="Times New Roman" w:cs="Times New Roman"/>
          <w:sz w:val="24"/>
          <w:szCs w:val="24"/>
        </w:rPr>
        <w:t xml:space="preserve">The sample </w:t>
      </w:r>
      <w:r w:rsidR="00441022" w:rsidRPr="00441022">
        <w:rPr>
          <w:rFonts w:ascii="Times New Roman" w:hAnsi="Times New Roman" w:cs="Times New Roman"/>
          <w:sz w:val="24"/>
          <w:szCs w:val="24"/>
        </w:rPr>
        <w:t>size is</w:t>
      </w:r>
      <w:r w:rsidRPr="00441022">
        <w:rPr>
          <w:rFonts w:ascii="Times New Roman" w:hAnsi="Times New Roman" w:cs="Times New Roman"/>
          <w:sz w:val="24"/>
          <w:szCs w:val="24"/>
        </w:rPr>
        <w:t xml:space="preserve"> 46 and the sample mean is 31.74 with a standard deviation of 4.9. The population mean is 31.2 with a standard deviation of 4.5. The statistics of the sample and the population are close and therefore, the sample is a good representative of the population.</w:t>
      </w:r>
    </w:p>
    <w:p w:rsidR="0035630C" w:rsidRPr="00441022" w:rsidRDefault="0035630C" w:rsidP="00441022">
      <w:pPr>
        <w:spacing w:line="480" w:lineRule="auto"/>
        <w:jc w:val="both"/>
        <w:rPr>
          <w:rFonts w:ascii="Times New Roman" w:hAnsi="Times New Roman" w:cs="Times New Roman"/>
          <w:sz w:val="24"/>
          <w:szCs w:val="24"/>
        </w:rPr>
      </w:pPr>
      <w:r w:rsidRPr="00441022">
        <w:rPr>
          <w:rFonts w:ascii="Times New Roman" w:hAnsi="Times New Roman" w:cs="Times New Roman"/>
          <w:sz w:val="24"/>
          <w:szCs w:val="24"/>
        </w:rPr>
        <w:lastRenderedPageBreak/>
        <w:t xml:space="preserve">For the empirical rule, at 68%, 95% and 99.7%, the expected number of values is 32, 44 and 46 respectively. After calculating the cut-offs at the given percentages of the empirical rule, the actual values were found to be 32, 44 and 46 for 68%, 95% and 99.7% respectively, which is equal to the expected number of values and </w:t>
      </w:r>
      <w:r w:rsidR="00EA78F2" w:rsidRPr="00441022">
        <w:rPr>
          <w:rFonts w:ascii="Times New Roman" w:hAnsi="Times New Roman" w:cs="Times New Roman"/>
          <w:sz w:val="24"/>
          <w:szCs w:val="24"/>
        </w:rPr>
        <w:t>therefore, the set of data is approximately normally distributed. From the frequency distribution table, the mode is at class interval 32.0 – 34.9, which is a class of values above the mean and median and therefore there are significantly high values implying the data is left or negatively skewed. This can also be confirmed with the longer left tail on the histogram.</w:t>
      </w:r>
    </w:p>
    <w:sectPr w:rsidR="0035630C" w:rsidRPr="00441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956"/>
    <w:rsid w:val="00194691"/>
    <w:rsid w:val="0020197B"/>
    <w:rsid w:val="002E6204"/>
    <w:rsid w:val="00312108"/>
    <w:rsid w:val="0035630C"/>
    <w:rsid w:val="00441022"/>
    <w:rsid w:val="006511DC"/>
    <w:rsid w:val="0068091C"/>
    <w:rsid w:val="00821A56"/>
    <w:rsid w:val="00887AB8"/>
    <w:rsid w:val="008A16A8"/>
    <w:rsid w:val="009465B1"/>
    <w:rsid w:val="00A40956"/>
    <w:rsid w:val="00AD172F"/>
    <w:rsid w:val="00C17B32"/>
    <w:rsid w:val="00C93E20"/>
    <w:rsid w:val="00DB5F8B"/>
    <w:rsid w:val="00E66112"/>
    <w:rsid w:val="00EA78F2"/>
    <w:rsid w:val="00F4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C9AE"/>
  <w15:chartTrackingRefBased/>
  <w15:docId w15:val="{95332DC9-CB98-47C7-BD23-7E73A197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7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705254">
      <w:bodyDiv w:val="1"/>
      <w:marLeft w:val="0"/>
      <w:marRight w:val="0"/>
      <w:marTop w:val="0"/>
      <w:marBottom w:val="0"/>
      <w:divBdr>
        <w:top w:val="none" w:sz="0" w:space="0" w:color="auto"/>
        <w:left w:val="none" w:sz="0" w:space="0" w:color="auto"/>
        <w:bottom w:val="none" w:sz="0" w:space="0" w:color="auto"/>
        <w:right w:val="none" w:sz="0" w:space="0" w:color="auto"/>
      </w:divBdr>
    </w:div>
    <w:div w:id="832916363">
      <w:bodyDiv w:val="1"/>
      <w:marLeft w:val="0"/>
      <w:marRight w:val="0"/>
      <w:marTop w:val="0"/>
      <w:marBottom w:val="0"/>
      <w:divBdr>
        <w:top w:val="none" w:sz="0" w:space="0" w:color="auto"/>
        <w:left w:val="none" w:sz="0" w:space="0" w:color="auto"/>
        <w:bottom w:val="none" w:sz="0" w:space="0" w:color="auto"/>
        <w:right w:val="none" w:sz="0" w:space="0" w:color="auto"/>
      </w:divBdr>
    </w:div>
    <w:div w:id="932519434">
      <w:bodyDiv w:val="1"/>
      <w:marLeft w:val="0"/>
      <w:marRight w:val="0"/>
      <w:marTop w:val="0"/>
      <w:marBottom w:val="0"/>
      <w:divBdr>
        <w:top w:val="none" w:sz="0" w:space="0" w:color="auto"/>
        <w:left w:val="none" w:sz="0" w:space="0" w:color="auto"/>
        <w:bottom w:val="none" w:sz="0" w:space="0" w:color="auto"/>
        <w:right w:val="none" w:sz="0" w:space="0" w:color="auto"/>
      </w:divBdr>
    </w:div>
    <w:div w:id="963384589">
      <w:bodyDiv w:val="1"/>
      <w:marLeft w:val="0"/>
      <w:marRight w:val="0"/>
      <w:marTop w:val="0"/>
      <w:marBottom w:val="0"/>
      <w:divBdr>
        <w:top w:val="none" w:sz="0" w:space="0" w:color="auto"/>
        <w:left w:val="none" w:sz="0" w:space="0" w:color="auto"/>
        <w:bottom w:val="none" w:sz="0" w:space="0" w:color="auto"/>
        <w:right w:val="none" w:sz="0" w:space="0" w:color="auto"/>
      </w:divBdr>
    </w:div>
    <w:div w:id="165552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idelis%20W%20M\Documents\STA2023%20Applic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US"/>
              <a:t>Histogram</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tx>
            <c:v>Frequency</c:v>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Sheet1!$A$12:$A$20</c:f>
              <c:strCache>
                <c:ptCount val="9"/>
                <c:pt idx="0">
                  <c:v>17.0 - 19.9</c:v>
                </c:pt>
                <c:pt idx="1">
                  <c:v>20.0 - 22.9</c:v>
                </c:pt>
                <c:pt idx="2">
                  <c:v>23.0 - 25.9</c:v>
                </c:pt>
                <c:pt idx="3">
                  <c:v>26.0 - 28.9</c:v>
                </c:pt>
                <c:pt idx="4">
                  <c:v>29.0 - 31.9</c:v>
                </c:pt>
                <c:pt idx="5">
                  <c:v>32.0 - 34.9</c:v>
                </c:pt>
                <c:pt idx="6">
                  <c:v>35.0 - 37.9</c:v>
                </c:pt>
                <c:pt idx="7">
                  <c:v>38.0 - 40.9</c:v>
                </c:pt>
                <c:pt idx="8">
                  <c:v>41.0 - 43.9</c:v>
                </c:pt>
              </c:strCache>
            </c:strRef>
          </c:cat>
          <c:val>
            <c:numRef>
              <c:f>Sheet1!$B$25:$B$34</c:f>
              <c:numCache>
                <c:formatCode>General</c:formatCode>
                <c:ptCount val="10"/>
                <c:pt idx="0">
                  <c:v>1</c:v>
                </c:pt>
                <c:pt idx="1">
                  <c:v>1</c:v>
                </c:pt>
                <c:pt idx="2">
                  <c:v>2</c:v>
                </c:pt>
                <c:pt idx="3">
                  <c:v>8</c:v>
                </c:pt>
                <c:pt idx="4">
                  <c:v>12</c:v>
                </c:pt>
                <c:pt idx="5">
                  <c:v>13</c:v>
                </c:pt>
                <c:pt idx="6">
                  <c:v>1</c:v>
                </c:pt>
                <c:pt idx="7">
                  <c:v>7</c:v>
                </c:pt>
                <c:pt idx="8">
                  <c:v>1</c:v>
                </c:pt>
              </c:numCache>
            </c:numRef>
          </c:val>
          <c:extLst>
            <c:ext xmlns:c16="http://schemas.microsoft.com/office/drawing/2014/chart" uri="{C3380CC4-5D6E-409C-BE32-E72D297353CC}">
              <c16:uniqueId val="{00000000-12DB-4020-93C3-694D41482F19}"/>
            </c:ext>
          </c:extLst>
        </c:ser>
        <c:dLbls>
          <c:dLblPos val="inEnd"/>
          <c:showLegendKey val="0"/>
          <c:showVal val="1"/>
          <c:showCatName val="0"/>
          <c:showSerName val="0"/>
          <c:showPercent val="0"/>
          <c:showBubbleSize val="0"/>
        </c:dLbls>
        <c:gapWidth val="41"/>
        <c:axId val="1885554144"/>
        <c:axId val="1885554560"/>
      </c:barChart>
      <c:catAx>
        <c:axId val="188555414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Data Values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1885554560"/>
        <c:crosses val="autoZero"/>
        <c:auto val="1"/>
        <c:lblAlgn val="ctr"/>
        <c:lblOffset val="100"/>
        <c:noMultiLvlLbl val="0"/>
      </c:catAx>
      <c:valAx>
        <c:axId val="1885554560"/>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Frequency</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8855541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B025C-8F90-41C2-84E4-8C5B982F1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Videlis W M</cp:lastModifiedBy>
  <cp:revision>6</cp:revision>
  <dcterms:created xsi:type="dcterms:W3CDTF">2019-02-20T02:54:00Z</dcterms:created>
  <dcterms:modified xsi:type="dcterms:W3CDTF">2019-02-20T02:16:00Z</dcterms:modified>
</cp:coreProperties>
</file>